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>
      <w:pPr>
        <w:jc w:val="center"/>
      </w:pPr>
      <w:r>
        <w:rPr>
          <w:b/>
          <w:color w:val="1E3A5F"/>
          <w:sz w:val="52"/>
        </w:rPr>
        <w:t>2026年6月 AI搜索跨境影响追踪简报</w:t>
      </w:r>
    </w:p>
    <w:p>
      <w:pPr>
        <w:jc w:val="center"/>
      </w:pPr>
      <w:r>
        <w:rPr>
          <w:color w:val="666666"/>
          <w:sz w:val="28"/>
        </w:rPr>
        <w:t>AI搜索对B2B供应商初筛与官网引用机会的月度观察</w:t>
      </w:r>
    </w:p>
    <w:p>
      <w:pPr>
        <w:jc w:val="center"/>
      </w:pPr>
      <w:r>
        <w:rPr>
          <w:color w:val="888888"/>
          <w:sz w:val="22"/>
        </w:rPr>
        <w:t>GEO · Compare2Best｜数据截至 2026年6月底｜发布日期 2026-06-30</w:t>
      </w:r>
    </w:p>
    <w:p>
      <w:r>
        <w:br w:type="page"/>
      </w:r>
    </w:p>
    <w:p>
      <w:pPr>
        <w:pStyle w:val="Heading1"/>
      </w:pPr>
      <w:r>
        <w:rPr>
          <w:color w:val="1E3A5F"/>
        </w:rPr>
        <w:t>目录</w:t>
      </w:r>
    </w:p>
    <w:p>
      <w:r>
        <w:t>1. 6月简报</w:t>
      </w:r>
    </w:p>
    <w:p>
      <w:r>
        <w:t>2. 每日采样快照</w:t>
      </w:r>
    </w:p>
    <w:p>
      <w:r>
        <w:t>3. 下月监测重点</w:t>
      </w:r>
    </w:p>
    <w:p>
      <w:r>
        <w:br w:type="page"/>
      </w:r>
    </w:p>
    <w:p>
      <w:pPr>
        <w:pStyle w:val="Heading1"/>
      </w:pPr>
      <w:r>
        <w:rPr>
          <w:color w:val="1E3A5F"/>
        </w:rPr>
        <w:t>6月简报</w:t>
      </w:r>
    </w:p>
    <w:p>
      <w:r>
        <w:t>AI搜索正在成为采购决策前置层。买家进入官网之前，AI回答已经完成信息归纳、供应商初筛和风险提示。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9"/>
              </w:rPr>
              <w:t>指标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9"/>
              </w:rPr>
              <w:t>数值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Active客户样本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2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启用监测问题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875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AI回答采样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110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品牌提及采样占比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20.0%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带引用采样占比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14.5%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color w:val="1E3A5F"/>
        </w:rPr>
        <w:t>每日采样快照</w:t>
      </w:r>
    </w:p>
    <w:p>
      <w:r>
        <w:t>本表记录6月可用采样窗口内的每日AI回答、模型数、提及数和引用数。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</w:tcPr>
          <w:p>
            <w:pPr>
              <w:jc w:val="center"/>
            </w:pPr>
            <w:r>
              <w:rPr>
                <w:b/>
                <w:sz w:val="19"/>
              </w:rPr>
              <w:t>日期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b/>
                <w:sz w:val="19"/>
              </w:rPr>
              <w:t>回答采样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b/>
                <w:sz w:val="19"/>
              </w:rPr>
              <w:t>模型数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b/>
                <w:sz w:val="19"/>
              </w:rPr>
              <w:t>提及数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b/>
                <w:sz w:val="19"/>
              </w:rPr>
              <w:t>引用数</w:t>
            </w:r>
          </w:p>
        </w:tc>
      </w:tr>
      <w:tr>
        <w:tc>
          <w:tcPr>
            <w:tcW w:type="dxa" w:w="1872"/>
          </w:tcPr>
          <w:p>
            <w:r>
              <w:rPr>
                <w:sz w:val="18"/>
              </w:rPr>
              <w:t>2026-06-09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34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0</w:t>
            </w:r>
          </w:p>
        </w:tc>
      </w:tr>
      <w:tr>
        <w:tc>
          <w:tcPr>
            <w:tcW w:type="dxa" w:w="1872"/>
          </w:tcPr>
          <w:p>
            <w:r>
              <w:rPr>
                <w:sz w:val="18"/>
              </w:rPr>
              <w:t>2026-06-13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16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3</w:t>
            </w:r>
          </w:p>
        </w:tc>
      </w:tr>
      <w:tr>
        <w:tc>
          <w:tcPr>
            <w:tcW w:type="dxa" w:w="1872"/>
          </w:tcPr>
          <w:p>
            <w:r>
              <w:rPr>
                <w:sz w:val="18"/>
              </w:rPr>
              <w:t>2026-06-14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3</w:t>
            </w:r>
          </w:p>
        </w:tc>
      </w:tr>
      <w:tr>
        <w:tc>
          <w:tcPr>
            <w:tcW w:type="dxa" w:w="1872"/>
          </w:tcPr>
          <w:p>
            <w:r>
              <w:rPr>
                <w:sz w:val="18"/>
              </w:rPr>
              <w:t>2026-06-15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7</w:t>
            </w:r>
          </w:p>
        </w:tc>
      </w:tr>
      <w:tr>
        <w:tc>
          <w:tcPr>
            <w:tcW w:type="dxa" w:w="1872"/>
          </w:tcPr>
          <w:p>
            <w:r>
              <w:rPr>
                <w:sz w:val="18"/>
              </w:rPr>
              <w:t>2026-06-16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6</w:t>
            </w:r>
          </w:p>
        </w:tc>
      </w:tr>
      <w:tr>
        <w:tc>
          <w:tcPr>
            <w:tcW w:type="dxa" w:w="1872"/>
          </w:tcPr>
          <w:p>
            <w:r>
              <w:rPr>
                <w:sz w:val="18"/>
              </w:rPr>
              <w:t>2026-06-17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3</w:t>
            </w:r>
          </w:p>
        </w:tc>
      </w:tr>
      <w:tr>
        <w:tc>
          <w:tcPr>
            <w:tcW w:type="dxa" w:w="1872"/>
          </w:tcPr>
          <w:p>
            <w:r>
              <w:rPr>
                <w:sz w:val="18"/>
              </w:rPr>
              <w:t>2026-06-18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0</w:t>
            </w:r>
          </w:p>
        </w:tc>
      </w:tr>
      <w:tr>
        <w:tc>
          <w:tcPr>
            <w:tcW w:type="dxa" w:w="1872"/>
          </w:tcPr>
          <w:p>
            <w:r>
              <w:rPr>
                <w:sz w:val="18"/>
              </w:rPr>
              <w:t>2026-06-19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0</w:t>
            </w:r>
          </w:p>
        </w:tc>
      </w:tr>
      <w:tr>
        <w:tc>
          <w:tcPr>
            <w:tcW w:type="dxa" w:w="1872"/>
          </w:tcPr>
          <w:p>
            <w:r>
              <w:rPr>
                <w:sz w:val="18"/>
              </w:rPr>
              <w:t>2026-06-20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0</w:t>
            </w:r>
          </w:p>
        </w:tc>
      </w:tr>
      <w:tr>
        <w:tc>
          <w:tcPr>
            <w:tcW w:type="dxa" w:w="1872"/>
          </w:tcPr>
          <w:p>
            <w:r>
              <w:rPr>
                <w:sz w:val="18"/>
              </w:rPr>
              <w:t>2026-06-21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0</w:t>
            </w:r>
          </w:p>
        </w:tc>
      </w:tr>
      <w:tr>
        <w:tc>
          <w:tcPr>
            <w:tcW w:type="dxa" w:w="1872"/>
          </w:tcPr>
          <w:p>
            <w:r>
              <w:rPr>
                <w:sz w:val="18"/>
              </w:rPr>
              <w:t>2026-06-22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0</w:t>
            </w:r>
          </w:p>
        </w:tc>
      </w:tr>
      <w:tr>
        <w:tc>
          <w:tcPr>
            <w:tcW w:type="dxa" w:w="1872"/>
          </w:tcPr>
          <w:p>
            <w:r>
              <w:rPr>
                <w:sz w:val="18"/>
              </w:rPr>
              <w:t>2026-06-23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7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color w:val="1E3A5F"/>
        </w:rPr>
        <w:t>下月监测重点</w:t>
      </w:r>
    </w:p>
    <w:p>
      <w:r>
        <w:t>继续观察采购型长尾问题是否更频繁触发官网引用；观察结构化数据补齐后，提及率和引用率是否改善。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9"/>
              </w:rPr>
              <w:t>重点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9"/>
              </w:rPr>
              <w:t>说明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采购长尾问题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供应商、参数、认证、交付等问题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官网引用机会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独立站是否替代平台成为主引用源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实体一致性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多平台企业信息是否被AI合并为同一实体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color w:val="1E3A5F"/>
        </w:rPr>
        <w:t>附录：数据边界与引用说明</w:t>
      </w:r>
    </w:p>
    <w:p>
      <w:r>
        <w:t>本报告基于 GEO · Compare2Best 自有监测系统中 active 样本生成。数据用于趋势观察、方法论沉淀和B2B GEO项目复盘，不代表全球市场总体。</w:t>
      </w:r>
    </w:p>
    <w:p>
      <w:r>
        <w:t>引用建议：GEO · Compare2Best 数据与报告中心，《2026年6月 AI搜索跨境影响追踪简报》，2026-06-30。</w:t>
      </w:r>
    </w:p>
    <w:sectPr w:rsidR="00FC693F" w:rsidRPr="0006063C" w:rsidSect="00034616">
      <w:pgSz w:w="12240" w:h="15840"/>
      <w:pgMar w:top="1361" w:right="1440" w:bottom="136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20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